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C" w:rsidRDefault="007F1F41" w:rsidP="006629EE">
      <w:pPr>
        <w:jc w:val="center"/>
      </w:pPr>
      <w:bookmarkStart w:id="0" w:name="_GoBack"/>
      <w:bookmarkEnd w:id="0"/>
    </w:p>
    <w:p w:rsidR="006629EE" w:rsidRDefault="006629EE" w:rsidP="006629EE">
      <w:pPr>
        <w:jc w:val="center"/>
      </w:pPr>
    </w:p>
    <w:p w:rsidR="006629EE" w:rsidRDefault="006629EE" w:rsidP="006629EE">
      <w:pPr>
        <w:jc w:val="center"/>
      </w:pPr>
      <w:r>
        <w:t>ORDINANCE NO. 441 A</w:t>
      </w:r>
    </w:p>
    <w:p w:rsidR="006629EE" w:rsidRDefault="006629EE" w:rsidP="006629EE">
      <w:pPr>
        <w:spacing w:after="0"/>
        <w:jc w:val="center"/>
      </w:pPr>
      <w:r>
        <w:t>AN ORDINANCE AMENDING ORDINANCE NO. 441 REGULATING DOGS</w:t>
      </w:r>
    </w:p>
    <w:p w:rsidR="006629EE" w:rsidRDefault="006629EE" w:rsidP="006629EE">
      <w:pPr>
        <w:spacing w:after="0"/>
        <w:jc w:val="center"/>
      </w:pPr>
      <w:r>
        <w:t xml:space="preserve">WITHIN THE CITY OF FOSSIL AND PROVIDING PENALTIES FOR VIOLATION </w:t>
      </w:r>
    </w:p>
    <w:p w:rsidR="006629EE" w:rsidRDefault="006629EE" w:rsidP="006629EE">
      <w:pPr>
        <w:spacing w:after="0"/>
        <w:jc w:val="center"/>
      </w:pPr>
      <w:r>
        <w:t xml:space="preserve">THEREOF AND DECLARING AN EMERGENCY </w:t>
      </w:r>
    </w:p>
    <w:p w:rsidR="00360A0E" w:rsidRDefault="00360A0E" w:rsidP="006629EE">
      <w:pPr>
        <w:spacing w:after="0"/>
        <w:jc w:val="center"/>
      </w:pPr>
    </w:p>
    <w:p w:rsidR="006629EE" w:rsidRDefault="00360A0E" w:rsidP="006629EE">
      <w:pPr>
        <w:spacing w:after="0"/>
      </w:pPr>
      <w:r>
        <w:t>THE CITY OF FOSSIL ORDAINS AS FOLLOWS:</w:t>
      </w:r>
    </w:p>
    <w:p w:rsidR="00360A0E" w:rsidRDefault="00360A0E" w:rsidP="006629EE">
      <w:pPr>
        <w:spacing w:after="0"/>
      </w:pPr>
    </w:p>
    <w:p w:rsidR="00C47F1B" w:rsidRDefault="00C47F1B" w:rsidP="006629EE">
      <w:pPr>
        <w:spacing w:after="0"/>
      </w:pPr>
      <w:r>
        <w:rPr>
          <w:b/>
        </w:rPr>
        <w:t>WHEREAS:</w:t>
      </w:r>
      <w:r>
        <w:t xml:space="preserve">  The City of Fossil has Ordinance No. 441 an Ordinance regulating dogs; and </w:t>
      </w:r>
    </w:p>
    <w:p w:rsidR="00C47F1B" w:rsidRDefault="00C47F1B" w:rsidP="006629EE">
      <w:pPr>
        <w:spacing w:after="0"/>
      </w:pPr>
    </w:p>
    <w:p w:rsidR="00C47F1B" w:rsidRDefault="00C47F1B" w:rsidP="006629EE">
      <w:pPr>
        <w:spacing w:after="0"/>
      </w:pPr>
      <w:r>
        <w:rPr>
          <w:b/>
        </w:rPr>
        <w:t>WHEREAS:</w:t>
      </w:r>
      <w:r>
        <w:t xml:space="preserve">  The Fossil City Council has determined that a portion of Ordinance No. 441 is not specific in its language; and</w:t>
      </w:r>
    </w:p>
    <w:p w:rsidR="00C47F1B" w:rsidRDefault="00C47F1B" w:rsidP="006629EE">
      <w:pPr>
        <w:spacing w:after="0"/>
      </w:pPr>
    </w:p>
    <w:p w:rsidR="00C47F1B" w:rsidRDefault="00C47F1B" w:rsidP="006629EE">
      <w:pPr>
        <w:spacing w:after="0"/>
      </w:pPr>
      <w:r>
        <w:rPr>
          <w:b/>
        </w:rPr>
        <w:t xml:space="preserve">WHEREAS: </w:t>
      </w:r>
      <w:r>
        <w:t>Ordinance No. 441 Section 2, Subsection (D) (1) shall read:</w:t>
      </w:r>
    </w:p>
    <w:p w:rsidR="00C47F1B" w:rsidRDefault="00C47F1B" w:rsidP="006629EE">
      <w:pPr>
        <w:spacing w:after="0"/>
      </w:pPr>
    </w:p>
    <w:p w:rsidR="00C47F1B" w:rsidRDefault="00C47F1B" w:rsidP="006629EE">
      <w:pPr>
        <w:spacing w:after="0"/>
      </w:pPr>
      <w:r>
        <w:tab/>
        <w:t>(D)</w:t>
      </w:r>
    </w:p>
    <w:p w:rsidR="00C47F1B" w:rsidRDefault="00C47F1B" w:rsidP="006629EE">
      <w:pPr>
        <w:spacing w:after="0"/>
      </w:pPr>
      <w:r>
        <w:tab/>
        <w:t xml:space="preserve">  1) Every dog that resides within the corporate limits of the City of Fossil and has developed</w:t>
      </w:r>
    </w:p>
    <w:p w:rsidR="00C47F1B" w:rsidRDefault="00C47F1B" w:rsidP="006629EE">
      <w:pPr>
        <w:spacing w:after="0"/>
      </w:pPr>
      <w:r>
        <w:t xml:space="preserve">                     </w:t>
      </w:r>
      <w:r w:rsidR="005F7DBD">
        <w:t>p</w:t>
      </w:r>
      <w:r>
        <w:t xml:space="preserve">ermanent canine teeth or is six months old, whichever occurs first, shall be registered </w:t>
      </w:r>
    </w:p>
    <w:p w:rsidR="006629EE" w:rsidRDefault="00C47F1B" w:rsidP="00C47F1B">
      <w:pPr>
        <w:spacing w:after="0"/>
      </w:pPr>
      <w:r>
        <w:t xml:space="preserve">                     </w:t>
      </w:r>
      <w:r w:rsidR="005F7DBD">
        <w:t>a</w:t>
      </w:r>
      <w:r>
        <w:t xml:space="preserve">ccording to the terms and requirements herein.  No registration may be issued without        </w:t>
      </w:r>
    </w:p>
    <w:p w:rsidR="00C47F1B" w:rsidRDefault="00C47F1B" w:rsidP="00C47F1B">
      <w:pPr>
        <w:spacing w:after="0"/>
      </w:pPr>
      <w:r>
        <w:t xml:space="preserve">                     </w:t>
      </w:r>
      <w:r w:rsidR="005F7DBD">
        <w:t>p</w:t>
      </w:r>
      <w:r>
        <w:t xml:space="preserve">roof of </w:t>
      </w:r>
      <w:r w:rsidRPr="00C47F1B">
        <w:rPr>
          <w:b/>
          <w:u w:val="single"/>
        </w:rPr>
        <w:t>rabies and parvo</w:t>
      </w:r>
      <w:r>
        <w:rPr>
          <w:b/>
          <w:u w:val="single"/>
        </w:rPr>
        <w:t xml:space="preserve"> </w:t>
      </w:r>
      <w:r>
        <w:t xml:space="preserve">inoculation as provided herein. At registration, a </w:t>
      </w:r>
      <w:r w:rsidR="00360A0E" w:rsidRPr="005F7DBD">
        <w:rPr>
          <w:b/>
          <w:u w:val="single"/>
        </w:rPr>
        <w:t>onetime</w:t>
      </w:r>
      <w:r>
        <w:t xml:space="preserve"> fee of</w:t>
      </w:r>
    </w:p>
    <w:p w:rsidR="00C47F1B" w:rsidRDefault="00C47F1B" w:rsidP="00C47F1B">
      <w:pPr>
        <w:spacing w:after="0"/>
      </w:pPr>
      <w:r>
        <w:t xml:space="preserve">                     </w:t>
      </w:r>
      <w:r w:rsidR="005F7DBD">
        <w:t>f</w:t>
      </w:r>
      <w:r>
        <w:t>ive dollars ($5) will be collected and a numbered tag will be issued. Every year thereafter,</w:t>
      </w:r>
    </w:p>
    <w:p w:rsidR="00C47F1B" w:rsidRDefault="00C47F1B" w:rsidP="00C47F1B">
      <w:pPr>
        <w:spacing w:after="0"/>
      </w:pPr>
      <w:r>
        <w:tab/>
        <w:t xml:space="preserve">       </w:t>
      </w:r>
      <w:r w:rsidR="005F7DBD">
        <w:t>p</w:t>
      </w:r>
      <w:r>
        <w:t xml:space="preserve">roof of vaccination for </w:t>
      </w:r>
      <w:r w:rsidRPr="00C47F1B">
        <w:rPr>
          <w:b/>
          <w:u w:val="single"/>
        </w:rPr>
        <w:t>rabies and parvo</w:t>
      </w:r>
      <w:r>
        <w:rPr>
          <w:b/>
          <w:u w:val="single"/>
        </w:rPr>
        <w:t xml:space="preserve"> </w:t>
      </w:r>
      <w:r>
        <w:t>is required to be presented to Fossil City Hall.</w:t>
      </w:r>
    </w:p>
    <w:p w:rsidR="005F7DBD" w:rsidRDefault="005F7DBD" w:rsidP="00C47F1B">
      <w:pPr>
        <w:spacing w:after="0"/>
      </w:pPr>
      <w:r>
        <w:t xml:space="preserve">                     </w:t>
      </w:r>
    </w:p>
    <w:p w:rsidR="005F7DBD" w:rsidRDefault="005F7DBD" w:rsidP="00C47F1B">
      <w:pPr>
        <w:spacing w:after="0"/>
      </w:pPr>
    </w:p>
    <w:p w:rsidR="005F7DBD" w:rsidRDefault="00360A0E" w:rsidP="00C47F1B">
      <w:pPr>
        <w:spacing w:after="0"/>
      </w:pPr>
      <w:r>
        <w:t>REPEAL OF PRIOR INCONSISTENT ORDINANCES AND SAVINGS CLAUSE</w:t>
      </w:r>
    </w:p>
    <w:p w:rsidR="00360A0E" w:rsidRDefault="00360A0E" w:rsidP="00C47F1B">
      <w:pPr>
        <w:spacing w:after="0"/>
      </w:pPr>
    </w:p>
    <w:p w:rsidR="00360A0E" w:rsidRDefault="00360A0E" w:rsidP="00C47F1B">
      <w:pPr>
        <w:spacing w:after="0"/>
      </w:pPr>
      <w:r>
        <w:t>To the extent that any prior ordinance of the City of Fossil are inconsistent with the terms of this Ordinance or the original Ordinance No. 441, they are repealed, PROVIDED HOWEVER, such ordinances shall remain in force for prosecution, conviction, and punishment of persons who violate such ordinances or provisions before the effective date of this ordinance.</w:t>
      </w:r>
    </w:p>
    <w:p w:rsidR="00360A0E" w:rsidRDefault="00360A0E" w:rsidP="00C47F1B">
      <w:pPr>
        <w:spacing w:after="0"/>
      </w:pPr>
    </w:p>
    <w:p w:rsidR="00360A0E" w:rsidRDefault="00360A0E" w:rsidP="00C47F1B">
      <w:pPr>
        <w:spacing w:after="0"/>
      </w:pPr>
      <w:r>
        <w:t>EMERGENCY:</w:t>
      </w:r>
    </w:p>
    <w:p w:rsidR="00360A0E" w:rsidRDefault="00360A0E" w:rsidP="00C47F1B">
      <w:pPr>
        <w:spacing w:after="0"/>
      </w:pPr>
      <w:r>
        <w:t>It is hereby determined and declared that the existing conditions are such in the City that the passage of this ordinance is necessary for the immediate preservation of the peace, health, general welfare and safety of the City of Fossil, an emergency is declared to exist, and this ordinance shall be in full force and effective immediately upon its passage by the Common Council of the City of Fossil, Oregon.</w:t>
      </w:r>
    </w:p>
    <w:p w:rsidR="00360A0E" w:rsidRDefault="00360A0E" w:rsidP="00C47F1B">
      <w:pPr>
        <w:spacing w:after="0"/>
      </w:pPr>
    </w:p>
    <w:p w:rsidR="00360A0E" w:rsidRDefault="00360A0E" w:rsidP="00C47F1B">
      <w:pPr>
        <w:spacing w:after="0"/>
      </w:pPr>
      <w:r>
        <w:t>Read for the first time on the 8</w:t>
      </w:r>
      <w:r w:rsidRPr="00360A0E">
        <w:rPr>
          <w:vertAlign w:val="superscript"/>
        </w:rPr>
        <w:t>th</w:t>
      </w:r>
      <w:r>
        <w:t xml:space="preserve"> day of November 2016</w:t>
      </w:r>
    </w:p>
    <w:p w:rsidR="00360A0E" w:rsidRDefault="00360A0E" w:rsidP="00C47F1B">
      <w:pPr>
        <w:spacing w:after="0"/>
      </w:pPr>
    </w:p>
    <w:p w:rsidR="00360A0E" w:rsidRDefault="00360A0E" w:rsidP="00C47F1B">
      <w:pPr>
        <w:spacing w:after="0"/>
      </w:pPr>
      <w:r>
        <w:t>Ordinance read by title only in this 8</w:t>
      </w:r>
      <w:r w:rsidRPr="00360A0E">
        <w:rPr>
          <w:vertAlign w:val="superscript"/>
        </w:rPr>
        <w:t>th</w:t>
      </w:r>
      <w:r>
        <w:t xml:space="preserve"> day of November 2016</w:t>
      </w:r>
    </w:p>
    <w:p w:rsidR="00360A0E" w:rsidRDefault="00360A0E" w:rsidP="00C47F1B">
      <w:pPr>
        <w:spacing w:after="0"/>
      </w:pPr>
    </w:p>
    <w:p w:rsidR="00360A0E" w:rsidRDefault="00360A0E" w:rsidP="00C47F1B">
      <w:pPr>
        <w:spacing w:after="0"/>
      </w:pPr>
      <w:r>
        <w:t>Passed by the Common Council on the 8</w:t>
      </w:r>
      <w:r w:rsidRPr="00360A0E">
        <w:rPr>
          <w:vertAlign w:val="superscript"/>
        </w:rPr>
        <w:t>th</w:t>
      </w:r>
      <w:r>
        <w:t xml:space="preserve"> day of November 2016</w:t>
      </w:r>
    </w:p>
    <w:p w:rsidR="00360A0E" w:rsidRDefault="00360A0E" w:rsidP="00C47F1B">
      <w:pPr>
        <w:spacing w:after="0"/>
      </w:pPr>
    </w:p>
    <w:p w:rsidR="00360A0E" w:rsidRDefault="00360A0E" w:rsidP="00C47F1B">
      <w:pPr>
        <w:spacing w:after="0"/>
      </w:pPr>
    </w:p>
    <w:p w:rsidR="00360A0E" w:rsidRDefault="00360A0E" w:rsidP="00C47F1B">
      <w:pPr>
        <w:spacing w:after="0"/>
      </w:pPr>
      <w:r>
        <w:t>_____________________________</w:t>
      </w:r>
    </w:p>
    <w:p w:rsidR="00360A0E" w:rsidRDefault="00360A0E" w:rsidP="00C47F1B">
      <w:pPr>
        <w:spacing w:after="0"/>
      </w:pPr>
      <w:r>
        <w:t>Carol MacInnes, Mayor                                             ATTEST:</w:t>
      </w:r>
    </w:p>
    <w:p w:rsidR="00360A0E" w:rsidRDefault="00360A0E" w:rsidP="00C47F1B">
      <w:pPr>
        <w:spacing w:after="0"/>
      </w:pPr>
      <w:r>
        <w:t xml:space="preserve">                                                                                                           _______________________________</w:t>
      </w:r>
    </w:p>
    <w:p w:rsidR="00360A0E" w:rsidRDefault="00360A0E" w:rsidP="00C47F1B">
      <w:pPr>
        <w:spacing w:after="0"/>
      </w:pPr>
      <w:r>
        <w:tab/>
      </w:r>
      <w:r>
        <w:tab/>
      </w:r>
      <w:r>
        <w:tab/>
      </w:r>
      <w:r>
        <w:tab/>
      </w:r>
      <w:r>
        <w:tab/>
      </w:r>
      <w:r>
        <w:tab/>
      </w:r>
      <w:r>
        <w:tab/>
        <w:t xml:space="preserve">      Teresa Hunt, City Recorder</w:t>
      </w:r>
    </w:p>
    <w:p w:rsidR="00360A0E" w:rsidRDefault="00360A0E" w:rsidP="00C47F1B">
      <w:pPr>
        <w:spacing w:after="0"/>
      </w:pPr>
    </w:p>
    <w:p w:rsidR="00360A0E" w:rsidRDefault="00360A0E" w:rsidP="00C47F1B">
      <w:pPr>
        <w:spacing w:after="0"/>
      </w:pPr>
    </w:p>
    <w:p w:rsidR="00360A0E" w:rsidRDefault="00360A0E" w:rsidP="00C47F1B">
      <w:pPr>
        <w:spacing w:after="0"/>
      </w:pPr>
    </w:p>
    <w:p w:rsidR="00360A0E" w:rsidRDefault="00360A0E" w:rsidP="00C47F1B">
      <w:pPr>
        <w:spacing w:after="0"/>
      </w:pPr>
    </w:p>
    <w:p w:rsidR="00360A0E" w:rsidRDefault="00360A0E" w:rsidP="00C47F1B">
      <w:pPr>
        <w:spacing w:after="0"/>
      </w:pPr>
    </w:p>
    <w:p w:rsidR="00360A0E" w:rsidRDefault="00360A0E" w:rsidP="00C47F1B">
      <w:pPr>
        <w:spacing w:after="0"/>
      </w:pPr>
    </w:p>
    <w:p w:rsidR="00360A0E" w:rsidRDefault="00360A0E" w:rsidP="00C47F1B">
      <w:pPr>
        <w:spacing w:after="0"/>
      </w:pPr>
    </w:p>
    <w:p w:rsidR="00360A0E" w:rsidRDefault="00360A0E" w:rsidP="00C47F1B">
      <w:pPr>
        <w:spacing w:after="0"/>
      </w:pPr>
      <w:r>
        <w:t>Ordinance No. 441 A</w:t>
      </w:r>
    </w:p>
    <w:p w:rsidR="00360A0E" w:rsidRDefault="00360A0E" w:rsidP="00C47F1B">
      <w:pPr>
        <w:spacing w:after="0"/>
      </w:pPr>
      <w:r>
        <w:t xml:space="preserve">                                                                                                          </w:t>
      </w:r>
    </w:p>
    <w:p w:rsidR="00360A0E" w:rsidRPr="00C47F1B" w:rsidRDefault="00360A0E" w:rsidP="00C47F1B">
      <w:pPr>
        <w:spacing w:after="0"/>
      </w:pPr>
    </w:p>
    <w:p w:rsidR="00C47F1B" w:rsidRPr="00C47F1B" w:rsidRDefault="00C47F1B" w:rsidP="00C47F1B">
      <w:pPr>
        <w:spacing w:after="0"/>
      </w:pPr>
      <w:r>
        <w:t xml:space="preserve">                     </w:t>
      </w:r>
    </w:p>
    <w:sectPr w:rsidR="00C47F1B" w:rsidRPr="00C47F1B" w:rsidSect="006629E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EE"/>
    <w:rsid w:val="00360A0E"/>
    <w:rsid w:val="0038226B"/>
    <w:rsid w:val="004F51AB"/>
    <w:rsid w:val="005F7DBD"/>
    <w:rsid w:val="006629EE"/>
    <w:rsid w:val="007F1F41"/>
    <w:rsid w:val="00C47F1B"/>
    <w:rsid w:val="00DC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D22F0-CEF6-4DC4-8460-53604957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2018-03-13T16:40:00Z</dcterms:created>
  <dcterms:modified xsi:type="dcterms:W3CDTF">2018-03-13T16:40:00Z</dcterms:modified>
</cp:coreProperties>
</file>